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0BF30" w14:textId="77777777" w:rsidR="001B3E91" w:rsidRPr="00DC7A3D" w:rsidRDefault="001B3E91" w:rsidP="004F7A76">
      <w:pPr>
        <w:spacing w:before="240" w:after="360"/>
        <w:jc w:val="center"/>
        <w:rPr>
          <w:rFonts w:ascii="Times New Roman" w:hAnsi="Times New Roman" w:cs="Times New Roman"/>
          <w:b/>
          <w:bCs/>
        </w:rPr>
      </w:pPr>
      <w:r w:rsidRPr="00DC7A3D">
        <w:rPr>
          <w:rFonts w:ascii="Times New Roman" w:hAnsi="Times New Roman" w:cs="Times New Roman"/>
          <w:b/>
          <w:bCs/>
        </w:rPr>
        <w:t>OŚWIADCZENIE</w:t>
      </w:r>
    </w:p>
    <w:p w14:paraId="2DA6A60C" w14:textId="77777777" w:rsidR="00296103" w:rsidRDefault="001B3E91" w:rsidP="00296103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Jako</w:t>
      </w:r>
      <w:r w:rsidR="00296103">
        <w:rPr>
          <w:rFonts w:ascii="Times New Roman" w:hAnsi="Times New Roman" w:cs="Times New Roman"/>
        </w:rPr>
        <w:t xml:space="preserve"> </w:t>
      </w:r>
      <w:r w:rsidR="00296103" w:rsidRPr="00DC7A3D">
        <w:rPr>
          <w:rFonts w:ascii="Times New Roman" w:hAnsi="Times New Roman" w:cs="Times New Roman"/>
        </w:rPr>
        <w:t>Wykonawca:</w:t>
      </w:r>
      <w:r w:rsidRPr="00DC7A3D">
        <w:rPr>
          <w:rFonts w:ascii="Times New Roman" w:hAnsi="Times New Roman" w:cs="Times New Roman"/>
        </w:rPr>
        <w:t xml:space="preserve"> </w:t>
      </w:r>
    </w:p>
    <w:p w14:paraId="0628DDD0" w14:textId="2B27B710" w:rsidR="001B3E91" w:rsidRPr="00DC7A3D" w:rsidRDefault="001B3E91" w:rsidP="00296103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  </w:t>
      </w:r>
      <w:r w:rsidRPr="00DC7A3D">
        <w:rPr>
          <w:rFonts w:ascii="Times New Roman" w:hAnsi="Times New Roman" w:cs="Times New Roman"/>
          <w:i/>
          <w:iCs/>
        </w:rPr>
        <w:t xml:space="preserve">(należy podać nazwę wykonawcy), </w:t>
      </w:r>
      <w:r w:rsidRPr="00DC7A3D">
        <w:rPr>
          <w:rFonts w:ascii="Times New Roman" w:hAnsi="Times New Roman" w:cs="Times New Roman"/>
        </w:rPr>
        <w:t xml:space="preserve">ubiegający się o zamówienie publiczne prowadzone przez Państwowe Gospodarstwo Wodne Wody Polskie pn. </w:t>
      </w:r>
      <w:r w:rsidR="00296103" w:rsidRPr="00296103">
        <w:rPr>
          <w:rFonts w:ascii="Times New Roman" w:hAnsi="Times New Roman" w:cs="Times New Roman"/>
          <w:b/>
          <w:bCs/>
        </w:rPr>
        <w:t>Naprawa uszkodzeń lewego wału przeciwpowodziowego Zagórskiej Strugi – w km 3+160-6+560 powstałych po zejściu pokrywy lodowej</w:t>
      </w:r>
    </w:p>
    <w:p w14:paraId="1AF74BFD" w14:textId="420AE04C" w:rsidR="00101634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(tj. Dz. U. z dnia 15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kwietnia 2022 r. poz. 835), zwanej dalej „ustawą o przeciwdziałaniu".</w:t>
      </w:r>
    </w:p>
    <w:p w14:paraId="12B22F90" w14:textId="77777777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Na podstawie art. 7 ust. 1 ustawy o przeciwdziałaniu z postępowania wyklucza się:</w:t>
      </w:r>
    </w:p>
    <w:p w14:paraId="7A9A0AE6" w14:textId="46C9CB31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późn. zm.), zwanego dalej „rozporządzeniem 765/2006" i rozporządzeniu Rady (UE) nr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269/2014 z dnia 17 marca 2014 r. w sprawie środków ograniczających w odniesieniu do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działań podważających integralność terytorialną, suwerenność i niezależność Ukrainy lub im zagrażających (Dz. Urz. UE L78 z 17.03.2014, str. 6, z późn. zm.), zwanego dalej „rozporządzeniem 269/2014" albo wpisanego na listę na podstawie decyzji w sprawie wpisu na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listę rozstrzygającej o zastosowaniu środka, o którym mowa w art. 1 pkt 3 ustawy 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przeciwdziałaniu;</w:t>
      </w:r>
    </w:p>
    <w:p w14:paraId="00290F94" w14:textId="75BFED5C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wykonawcę, którego beneficjentem rzeczywistym w rozumieniu ustawy z dnia 1 marca 2018 r. o przeciwdziałaniu praniu pieniędzy oraz finansowaniu terroryzmu (Dz. U. z 2023 r. poz. 1124 z późn. zm.) jest osoba wymieniona w wykazach określonych w rozporządzeniu 765/2006 i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 xml:space="preserve">rozporządzeniu 269/2014" albo wpisana na listę lub będąca takim beneficjentem rzeczywistym od dnia 24 lutego 2022 r., o ile została wpisana na listę na podstawie decyzji w sprawie wpisu na listę rozstrzygającej o zastosowaniu środka, o którym mowa w art. 1 pkt 3 ustawy o przeciwdziałaniu; </w:t>
      </w:r>
    </w:p>
    <w:p w14:paraId="7BFC5B13" w14:textId="63212B52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wykonawcę, którego jednostką dominującą w rozumieniu art. 3 ust. 1 pkt 37 ustawy z dnia 29 września 1994 r. o rachunkowości (Dz. U. z 2023 r. poz. 120 z późn.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zastosowaniu środka, o którym mowa w art. 1 pkt 3 ustawy o przeciwdziałaniu.</w:t>
      </w:r>
    </w:p>
    <w:p w14:paraId="5567D556" w14:textId="1789F1E9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Lista osób i podmiotów (lista), wobec których są stosowane środki, o których mowa powyżej, jest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prowadzona przez ministra właściwego do spraw wewnętrznych i publikowana w Biuletynie Informacji Publicznej na stronie podmiotowej ministra właściwego do spraw wewnętrznych.</w:t>
      </w:r>
    </w:p>
    <w:p w14:paraId="0B29BD0C" w14:textId="0B7015C5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Wykluczenie następuje na okres trwania okoliczności wskazanych powyżej.</w:t>
      </w:r>
    </w:p>
    <w:p w14:paraId="20B9F4F9" w14:textId="77777777" w:rsidR="001B3E91" w:rsidRPr="00DC7A3D" w:rsidRDefault="001B3E91" w:rsidP="001B3E91">
      <w:pPr>
        <w:rPr>
          <w:rFonts w:ascii="Times New Roman" w:hAnsi="Times New Roman" w:cs="Times New Roman"/>
        </w:rPr>
      </w:pPr>
    </w:p>
    <w:p w14:paraId="412D2DFF" w14:textId="0ED6ADFA" w:rsidR="001B3E91" w:rsidRPr="00DC7A3D" w:rsidRDefault="001B3E91" w:rsidP="001B3E91">
      <w:pPr>
        <w:tabs>
          <w:tab w:val="center" w:pos="5387"/>
        </w:tabs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ab/>
        <w:t>………………………………………………………….</w:t>
      </w:r>
    </w:p>
    <w:p w14:paraId="628F5828" w14:textId="27CC89A7" w:rsidR="001B3E91" w:rsidRPr="00DC7A3D" w:rsidRDefault="001B3E91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C7A3D">
        <w:rPr>
          <w:rFonts w:ascii="Times New Roman" w:hAnsi="Times New Roman" w:cs="Times New Roman"/>
        </w:rPr>
        <w:tab/>
      </w:r>
      <w:r w:rsidR="004F7A76" w:rsidRPr="00DC7A3D">
        <w:rPr>
          <w:rFonts w:ascii="Times New Roman" w:hAnsi="Times New Roman" w:cs="Times New Roman"/>
          <w:sz w:val="20"/>
          <w:szCs w:val="20"/>
        </w:rPr>
        <w:t>d</w:t>
      </w:r>
      <w:r w:rsidRPr="00DC7A3D">
        <w:rPr>
          <w:rFonts w:ascii="Times New Roman" w:hAnsi="Times New Roman" w:cs="Times New Roman"/>
          <w:sz w:val="20"/>
          <w:szCs w:val="20"/>
        </w:rPr>
        <w:t>ata i podpis Wykonawcy</w:t>
      </w:r>
    </w:p>
    <w:p w14:paraId="65121FCB" w14:textId="248C9B07" w:rsidR="001B3E91" w:rsidRDefault="001B3E91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C7A3D">
        <w:rPr>
          <w:rFonts w:ascii="Times New Roman" w:hAnsi="Times New Roman" w:cs="Times New Roman"/>
          <w:sz w:val="20"/>
          <w:szCs w:val="20"/>
        </w:rPr>
        <w:tab/>
        <w:t>(osoby uprawnionej do reprezentowania wykonawcy)</w:t>
      </w:r>
    </w:p>
    <w:p w14:paraId="3198E275" w14:textId="77777777" w:rsidR="00DC4A3D" w:rsidRPr="00DC7A3D" w:rsidRDefault="00DC4A3D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</w:p>
    <w:sectPr w:rsidR="00DC4A3D" w:rsidRPr="00DC7A3D" w:rsidSect="00ED6E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6D384" w14:textId="77777777" w:rsidR="00615B79" w:rsidRDefault="00615B79" w:rsidP="00520561">
      <w:pPr>
        <w:spacing w:after="0" w:line="240" w:lineRule="auto"/>
      </w:pPr>
      <w:r>
        <w:separator/>
      </w:r>
    </w:p>
  </w:endnote>
  <w:endnote w:type="continuationSeparator" w:id="0">
    <w:p w14:paraId="6FCA9731" w14:textId="77777777" w:rsidR="00615B79" w:rsidRDefault="00615B79" w:rsidP="00520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AF773" w14:textId="77777777" w:rsidR="006D1F36" w:rsidRDefault="006D1F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B78E2" w14:textId="77777777" w:rsidR="006D1F36" w:rsidRDefault="006D1F3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D03A4" w14:textId="77777777" w:rsidR="006D1F36" w:rsidRDefault="006D1F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9F649" w14:textId="77777777" w:rsidR="00615B79" w:rsidRDefault="00615B79" w:rsidP="00520561">
      <w:pPr>
        <w:spacing w:after="0" w:line="240" w:lineRule="auto"/>
      </w:pPr>
      <w:r>
        <w:separator/>
      </w:r>
    </w:p>
  </w:footnote>
  <w:footnote w:type="continuationSeparator" w:id="0">
    <w:p w14:paraId="2F1802E9" w14:textId="77777777" w:rsidR="00615B79" w:rsidRDefault="00615B79" w:rsidP="00520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0B4C3" w14:textId="77777777" w:rsidR="006D1F36" w:rsidRDefault="006D1F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930B8" w14:textId="77777777" w:rsidR="006D1F36" w:rsidRDefault="006D1F3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E7004" w14:textId="650B84A1" w:rsidR="00DC7A3D" w:rsidRDefault="006D1F36" w:rsidP="006D1F36">
    <w:pPr>
      <w:pStyle w:val="Nagwek"/>
      <w:jc w:val="right"/>
    </w:pPr>
    <w:r>
      <w:rPr>
        <w:rFonts w:ascii="Times New Roman" w:hAnsi="Times New Roman" w:cs="Times New Roman"/>
        <w:sz w:val="20"/>
        <w:szCs w:val="20"/>
      </w:rPr>
      <w:t xml:space="preserve">Załącznik nr </w:t>
    </w:r>
    <w:r w:rsidR="0054283C">
      <w:rPr>
        <w:rFonts w:ascii="Times New Roman" w:hAnsi="Times New Roman" w:cs="Times New Roman"/>
        <w:sz w:val="20"/>
        <w:szCs w:val="20"/>
      </w:rPr>
      <w:t>6</w:t>
    </w:r>
    <w:r>
      <w:rPr>
        <w:rFonts w:ascii="Times New Roman" w:hAnsi="Times New Roman" w:cs="Times New Roman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13CB"/>
    <w:multiLevelType w:val="hybridMultilevel"/>
    <w:tmpl w:val="05D4DC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D42EF7"/>
    <w:multiLevelType w:val="hybridMultilevel"/>
    <w:tmpl w:val="7BCEF4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774570">
    <w:abstractNumId w:val="0"/>
  </w:num>
  <w:num w:numId="2" w16cid:durableId="1960601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E91"/>
    <w:rsid w:val="00005171"/>
    <w:rsid w:val="000B4D3B"/>
    <w:rsid w:val="00101634"/>
    <w:rsid w:val="00156754"/>
    <w:rsid w:val="001801A0"/>
    <w:rsid w:val="001A0583"/>
    <w:rsid w:val="001B3E91"/>
    <w:rsid w:val="001D1613"/>
    <w:rsid w:val="00296103"/>
    <w:rsid w:val="00395FE6"/>
    <w:rsid w:val="004A592C"/>
    <w:rsid w:val="004F7A76"/>
    <w:rsid w:val="00506D67"/>
    <w:rsid w:val="00520561"/>
    <w:rsid w:val="0054283C"/>
    <w:rsid w:val="005E0F56"/>
    <w:rsid w:val="00615B79"/>
    <w:rsid w:val="006574A6"/>
    <w:rsid w:val="006D1F36"/>
    <w:rsid w:val="007532E7"/>
    <w:rsid w:val="00787C7B"/>
    <w:rsid w:val="00970F69"/>
    <w:rsid w:val="00B31F92"/>
    <w:rsid w:val="00B45E3C"/>
    <w:rsid w:val="00B7162F"/>
    <w:rsid w:val="00BD60B1"/>
    <w:rsid w:val="00C07D99"/>
    <w:rsid w:val="00DC4A3D"/>
    <w:rsid w:val="00DC7A3D"/>
    <w:rsid w:val="00DF0434"/>
    <w:rsid w:val="00ED6E11"/>
    <w:rsid w:val="00F809F5"/>
    <w:rsid w:val="00FB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DEA0E"/>
  <w15:chartTrackingRefBased/>
  <w15:docId w15:val="{443FEA82-ACE5-4679-A124-A51C03FAF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3E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E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E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E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E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E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E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E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E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E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3E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E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E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E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3E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3E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3E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3E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3E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3E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3E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3E9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3E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3E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3E9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0561"/>
  </w:style>
  <w:style w:type="paragraph" w:styleId="Stopka">
    <w:name w:val="footer"/>
    <w:basedOn w:val="Normalny"/>
    <w:link w:val="Stopka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05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332A376D50494CBA048FDFE0D95939" ma:contentTypeVersion="6" ma:contentTypeDescription="Utwórz nowy dokument." ma:contentTypeScope="" ma:versionID="ddcfbc4b99546ae673ef64f43c5f77b2">
  <xsd:schema xmlns:xsd="http://www.w3.org/2001/XMLSchema" xmlns:xs="http://www.w3.org/2001/XMLSchema" xmlns:p="http://schemas.microsoft.com/office/2006/metadata/properties" xmlns:ns2="162a1f0c-9072-43ba-be7d-c3b196f0e47c" xmlns:ns3="3393a672-9a54-4352-8dd9-07ed220bc7aa" targetNamespace="http://schemas.microsoft.com/office/2006/metadata/properties" ma:root="true" ma:fieldsID="8b4398b8ed76a4af0824c89ef2d1b6a4" ns2:_="" ns3:_="">
    <xsd:import namespace="162a1f0c-9072-43ba-be7d-c3b196f0e47c"/>
    <xsd:import namespace="3393a672-9a54-4352-8dd9-07ed220bc7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a1f0c-9072-43ba-be7d-c3b196f0e4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3a672-9a54-4352-8dd9-07ed220bc7a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8450B7-5A01-4A0F-8A8C-B719EFA06D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810793-3744-47EF-A76E-2D6AF38344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a1f0c-9072-43ba-be7d-c3b196f0e47c"/>
    <ds:schemaRef ds:uri="3393a672-9a54-4352-8dd9-07ed220bc7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2887D4-0915-4CBE-9459-A5E5AF2BE6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1328D8C-C525-46E3-AF61-94A4CBD882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440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Gałecka Katarzyna (KZGW)</dc:creator>
  <cp:keywords/>
  <dc:description/>
  <cp:lastModifiedBy>Kędzierska Bernadeta (RZGW Gdańsk)</cp:lastModifiedBy>
  <cp:revision>11</cp:revision>
  <cp:lastPrinted>2026-04-22T11:30:00Z</cp:lastPrinted>
  <dcterms:created xsi:type="dcterms:W3CDTF">2025-02-27T10:23:00Z</dcterms:created>
  <dcterms:modified xsi:type="dcterms:W3CDTF">2026-04-22T12:07:00Z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0x010100D8332A376D50494CBA048FDFE0D95939</vt:lpwstr>
  </property>
  <property fmtid="{D5CDD505-2E9C-101B-9397-08002B2CF9AE}" pid="3" name="Order">
    <vt:r8>1500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